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1 . 최적화 수행 전</w:t>
      </w:r>
    </w:p>
    <w:p>
      <w:r>
        <w:drawing>
          <wp:inline distT="0" distB="0" distL="180" distR="180">
            <wp:extent cx="5659079" cy="2958598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079" cy="2958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측정 기준 : 6분 30초 동안 야외 필드에서 몬스터들을 사냥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FPS : 19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Janks : 전체 33 번 , 12번의 Big Janks 발생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CPU 사용량 : 14.8%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GPU 사용량 : 43%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메모리 사용량 : 2.1GB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2 . 1단계 최적화 - 배경 최적화</w:t>
      </w:r>
    </w:p>
    <w:p>
      <w:pPr>
        <w:tabs>
          <w:tab w:val="left" w:pos="440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rtl w:val="off"/>
        </w:rPr>
        <w:t xml:space="preserve"> </w:t>
      </w:r>
      <w:r>
        <w:rPr>
          <w:lang w:eastAsia="ko-KR"/>
          <w:b/>
          <w:bCs/>
          <w:rtl w:val="off"/>
        </w:rPr>
        <w:t>2 - 1 . 텍스처 리사이징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플레이어와 몬스터 같은 주요 요소들의 텍스처들은 2048 -&gt; 1024 or 512 로 텍스처 크기 줄임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배경 요소같은 텍스처들은 2048 -&gt; 512 or 256 으로 다운 스케일링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1742205" cy="1006545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2205" cy="10065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1778590" cy="1003771"/>
            <wp:effectExtent l="0" t="0" r="0" b="0"/>
            <wp:docPr id="1040" name="shape10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590" cy="1003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/>
          <w:bCs/>
          <w:rtl w:val="off"/>
        </w:rPr>
        <w:t xml:space="preserve">  2 - 2. </w:t>
      </w:r>
      <w:r>
        <w:rPr>
          <w:b/>
          <w:bCs/>
        </w:rPr>
        <w:t>UHierarchicalInstancedStaticMeshComponent</w:t>
      </w:r>
      <w:r>
        <w:rPr>
          <w:lang w:eastAsia="ko-KR"/>
          <w:b/>
          <w:bCs/>
          <w:rtl w:val="off"/>
        </w:rPr>
        <w:t xml:space="preserve"> 사용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t xml:space="preserve">월드에 개별적으로 하나하나씩 배치된 스태틱 메시들이 너무 많았음 -&gt; 이러면 같은 메시일지라도 개별적으로 하나씩 Draw Call 을 해야해서 CPU , GPU 낭비 -&gt; 규칙적으로 나열된 같은 스태틱 메시 액터에 대해서는 </w:t>
      </w:r>
      <w:r>
        <w:rPr/>
        <w:t>UHierarchicalInstancedStaticMeshComponent</w:t>
      </w:r>
      <w:r>
        <w:rPr>
          <w:lang w:eastAsia="ko-KR"/>
          <w:rtl w:val="off"/>
        </w:rPr>
        <w:t xml:space="preserve"> 사용!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5731510" cy="268160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</w:t>
      </w:r>
      <w:r>
        <w:rPr/>
        <w:t>Hierarchical Instanced Static Mesh</w:t>
      </w:r>
      <w:r>
        <w:rPr>
          <w:lang w:eastAsia="ko-KR"/>
          <w:rtl w:val="off"/>
        </w:rPr>
        <w:t xml:space="preserve"> 사용&gt;</w:t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spacing w:val="0"/>
          <w:rtl w:val="off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HISMComponent-&gt;SetStaticMesh(MeshAsset</w:t>
      </w: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.Object);</w:t>
      </w: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spacing w:val="0"/>
          <w:rtl w:val="off"/>
        </w:rPr>
        <w:t xml:space="preserve"> // 한번 GPU 에 DrawCall 요청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HISMComponent-&gt;AddInstance(NewTransform);</w:t>
      </w: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  <w:rtl w:val="off"/>
        </w:rPr>
        <w:t xml:space="preserve"> // 이후에는 GPU Instancing 으로 처리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5731510" cy="864870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0288" allowOverlap="1" hidden="0">
                <wp:simplePos x="0" y="0"/>
                <wp:positionH relativeFrom="column">
                  <wp:posOffset>2610144</wp:posOffset>
                </wp:positionH>
                <wp:positionV relativeFrom="paragraph">
                  <wp:posOffset>18854</wp:posOffset>
                </wp:positionV>
                <wp:extent cx="233325" cy="221510"/>
                <wp:effectExtent l="0" t="0" r="0" b="0"/>
                <wp:wrapNone/>
                <wp:docPr id="1034" name="shape1034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325" cy="221510"/>
                        </a:xfrm>
                        <a:prstGeom prst="down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0800,5400" path="m0,@0l@1,@0,@1,0,@2,0,@2,@0,21600,@0,10800,216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034" type="#_x0000_t67" o:spt="67" style="position:absolute;margin-left:205.523pt;margin-top:1.48457pt;width:18.3721pt;height:17.4418pt;mso-position-horizontal-relative:column;mso-position-vertical-relative:line;v-text-anchor:middle;mso-wrap-style:square;z-index:251660288" coordsize="21600, 21600" o:allowincell="t" fillcolor="#6182d6" strokecolor="#475e9c" strokeweight="1pt" adj="10800,5400"/>
            </w:pict>
          </mc:Fallback>
        </mc:AlternateContent>
      </w:r>
      <w:r>
        <w:rPr>
          <w:lang w:eastAsia="ko-KR"/>
          <w:rFonts w:hint="eastAsia"/>
          <w:b w:val="0"/>
          <w:bCs w:val="0"/>
          <w:rtl w:val="off"/>
        </w:rPr>
        <w:t xml:space="preserve">                                              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5731510" cy="584200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맑은 고딕" w:eastAsia="맑은 고딕" w:hAnsi="맑은 고딕" w:cs="맑은 고딕" w:hint="eastAsia"/>
          <w:b w:val="0"/>
          <w:bCs w:val="0"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  <w:t xml:space="preserve">  2 - 3. 월드에 배치된 액터 병합</w:t>
      </w:r>
    </w:p>
    <w:p>
      <w:pP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 w:val="0"/>
          <w:bCs w:val="0"/>
          <w:color w:val="000000"/>
          <w:sz w:val="19"/>
          <w:szCs w:val="20"/>
          <w:highlight w:val="white"/>
          <w:u w:color="auto"/>
          <w:spacing w:val="0"/>
          <w:rtl w:val="off"/>
        </w:rPr>
        <w:t>불규칙적으로 배치된 같은 스태틱 메시나 머터리얼이 같은 메시들이 낱개로 나누어져 있어서 개별적으로 Draw Call 을 해야 되기 때문에 GPU 부하 발생 -&gt; 액터들을 병합하여 Draw Call 수를 줄임!</w:t>
      </w:r>
    </w:p>
    <w:p>
      <w:pP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  <w:drawing>
          <wp:inline distT="0" distB="0" distL="180" distR="180">
            <wp:extent cx="5731510" cy="3035935"/>
            <wp:effectExtent l="0" t="0" r="0" b="0"/>
            <wp:docPr id="1041" name="shape10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  <w: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2577657</wp:posOffset>
                </wp:positionH>
                <wp:positionV relativeFrom="paragraph">
                  <wp:posOffset>12633</wp:posOffset>
                </wp:positionV>
                <wp:extent cx="392813" cy="215602"/>
                <wp:effectExtent l="0" t="0" r="0" b="0"/>
                <wp:wrapNone/>
                <wp:docPr id="1043" name="shape104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813" cy="215602"/>
                        </a:xfrm>
                        <a:prstGeom prst="down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0800,5400" path="m0,@0l@1,@0,@1,0,@2,0,@2,@0,21600,@0,10800,216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043" type="#_x0000_t67" o:spt="67" style="position:absolute;margin-left:202.965pt;margin-top:0.994727pt;width:30.9302pt;height:16.9766pt;mso-position-horizontal-relative:column;mso-position-vertical-relative:line;v-text-anchor:middle;mso-wrap-style:square;z-index:251661312" coordsize="21600, 21600" o:allowincell="t" fillcolor="#6182d6" strokecolor="#475e9c" strokeweight="1pt" adj="10800,5400"/>
            </w:pict>
          </mc:Fallback>
        </mc:AlternateContent>
      </w:r>
    </w:p>
    <w:p>
      <w:pP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</w:pP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  <w:rtl w:val="off"/>
        </w:rPr>
        <w:t>가까이 배치된 같은 머터리얼을 가진 액터들에 대해서는 병합을 해서 월드에 배치</w:t>
      </w:r>
    </w:p>
    <w:p>
      <w:pP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drawing>
          <wp:inline distT="0" distB="0" distL="180" distR="180">
            <wp:extent cx="5731510" cy="2289175"/>
            <wp:effectExtent l="0" t="0" r="0" b="0"/>
            <wp:docPr id="1042" name="shape10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rtl w:val="off"/>
        </w:rPr>
        <w:t xml:space="preserve">  </w:t>
      </w:r>
      <w:r>
        <w:rPr>
          <w:lang w:eastAsia="ko-KR"/>
          <w:b/>
          <w:bCs/>
          <w:rtl w:val="off"/>
        </w:rPr>
        <w:t xml:space="preserve">2 - 4 . </w:t>
      </w:r>
      <w:r>
        <w:rPr>
          <w:b/>
          <w:bCs/>
        </w:rPr>
        <w:t>Material Blend Mode</w:t>
      </w:r>
      <w:r>
        <w:rPr>
          <w:lang w:eastAsia="ko-KR"/>
          <w:b/>
          <w:bCs/>
          <w:rtl w:val="off"/>
        </w:rPr>
        <w:t xml:space="preserve"> 를 </w:t>
      </w:r>
      <w:r>
        <w:rPr>
          <w:lang w:eastAsia="ko-KR"/>
          <w:b/>
          <w:bCs/>
          <w:rtl w:val="off"/>
        </w:rPr>
        <w:t>반투명 머터리얼 대신 Masked 사용하기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>셰이더 복잡도 측면에서 반투명 머터리얼은 여러겹을 렌더링 해야하기 때문에 무거움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180" distR="180">
            <wp:extent cx="2446470" cy="4302938"/>
            <wp:effectExtent l="0" t="0" r="0" b="0"/>
            <wp:docPr id="1044" name="shape10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470" cy="430293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drawing>
          <wp:inline distT="0" distB="0" distL="180" distR="180">
            <wp:extent cx="2432899" cy="4291573"/>
            <wp:effectExtent l="0" t="0" r="0" b="0"/>
            <wp:docPr id="1046" name="shape10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2899" cy="42915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rtl w:val="off"/>
        </w:rPr>
        <w:t xml:space="preserve">  </w:t>
      </w:r>
      <w:r>
        <w:rPr>
          <w:lang w:eastAsia="ko-KR"/>
          <w:rFonts w:hint="eastAsia"/>
          <w:b/>
          <w:bCs/>
          <w:rtl w:val="off"/>
        </w:rPr>
        <w:t>2 - 5 . 텍스처 해상도 최적화</w:t>
      </w:r>
    </w:p>
    <w:p>
      <w:pPr>
        <w:rPr>
          <w:lang w:eastAsia="ko-KR"/>
          <w:rFonts w:hint="eastAsia"/>
          <w:b/>
          <w:bCs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t xml:space="preserve">  2 - 6 . 1단계 최적화 결과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4297681" cy="2241689"/>
            <wp:effectExtent l="0" t="0" r="0" b="0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1" cy="2241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측정 기준 : 6분 30초 동안 야외 필드에서 몬스터들을 사냥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FPS : 19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Janks : 전체 33 번 , 12번의 Big Janks 발생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CPU 사용량 : 13.7%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GPU 사용량 : 18%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메모리 사용량 : 1.67GB</w:t>
      </w:r>
    </w:p>
    <w:p>
      <w:pPr>
        <w:rPr>
          <w:b w:val="0"/>
          <w:bCs w:val="0"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돋움체">
    <w:panose1 w:val="020B0609000101010101"/>
    <w:notTrueType w:val="false"/>
    <w:sig w:usb0="B00002AF" w:usb1="69D77CFB" w:usb2="00000030" w:usb3="00000001" w:csb0="4008009F" w:csb1="DFD70000"/>
  </w:font>
  <w:font w:name="맑은 고딕">
    <w:panose1 w:val="020B0503020000020004"/>
    <w:notTrueType w:val="false"/>
    <w:sig w:usb0="9000002F" w:usb1="29D77CFB" w:usb2="00000012" w:usb3="00000001" w:csb0="00080001" w:csb1="000000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4" Type="http://schemas.openxmlformats.org/officeDocument/2006/relationships/image" Target="media/image2.png" /><Relationship Id="rId5" Type="http://schemas.openxmlformats.org/officeDocument/2006/relationships/image" Target="media/image3.png" /><Relationship Id="rId6" Type="http://schemas.openxmlformats.org/officeDocument/2006/relationships/image" Target="media/image4.png" /><Relationship Id="rId3" Type="http://schemas.openxmlformats.org/officeDocument/2006/relationships/image" Target="media/image5.png" /><Relationship Id="rId2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styles" Target="styles.xml" /><Relationship Id="rId13" Type="http://schemas.openxmlformats.org/officeDocument/2006/relationships/settings" Target="settings.xml" /><Relationship Id="rId14" Type="http://schemas.openxmlformats.org/officeDocument/2006/relationships/fontTable" Target="fontTable.xml" /><Relationship Id="rId15" Type="http://schemas.openxmlformats.org/officeDocument/2006/relationships/webSettings" Target="webSettings.xml" /><Relationship Id="rId1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2025-07-04T07:57:35Z</dcterms:created>
  <dcterms:modified xsi:type="dcterms:W3CDTF">2025-07-04T11:34:01Z</dcterms:modified>
  <cp:version>1200.0100.01</cp:version>
</cp:coreProperties>
</file>